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(киоск)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>оярск, ул. Дубровинского, 45А/1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>оярск, ул. Дубровинского, 45А/1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(киоск)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45А/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>1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lastRenderedPageBreak/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(киоск)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>г. Красноярск, ул. Дубровинского, 45А/1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205">
        <w:rPr>
          <w:rFonts w:ascii="Times New Roman" w:hAnsi="Times New Roman" w:cs="Times New Roman"/>
          <w:bCs/>
          <w:sz w:val="24"/>
          <w:szCs w:val="24"/>
        </w:rPr>
        <w:br/>
      </w:r>
      <w:r w:rsidR="002E68D9" w:rsidRPr="008E1A49">
        <w:rPr>
          <w:rFonts w:ascii="Times New Roman" w:hAnsi="Times New Roman" w:cs="Times New Roman"/>
          <w:b/>
          <w:sz w:val="24"/>
          <w:szCs w:val="24"/>
        </w:rPr>
        <w:t>130 680 (сто тридцать тысяч шестьсот восемьдесят) рублей 00 копеек</w:t>
      </w:r>
      <w:r w:rsidRPr="00FE5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lastRenderedPageBreak/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F1278B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4892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0EF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A9F05-1F8D-455B-B3CA-2336D7A3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303</cp:revision>
  <cp:lastPrinted>2022-02-16T08:42:00Z</cp:lastPrinted>
  <dcterms:created xsi:type="dcterms:W3CDTF">2021-03-22T07:07:00Z</dcterms:created>
  <dcterms:modified xsi:type="dcterms:W3CDTF">2022-03-15T08:57:00Z</dcterms:modified>
</cp:coreProperties>
</file>